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1.18. Информация о порядке выполнения </w:t>
      </w:r>
      <w:proofErr w:type="gramStart"/>
      <w:r>
        <w:rPr>
          <w:rFonts w:ascii="Calibri" w:hAnsi="Calibri" w:cs="Calibri"/>
        </w:rPr>
        <w:t>технологических</w:t>
      </w:r>
      <w:proofErr w:type="gramEnd"/>
      <w:r>
        <w:rPr>
          <w:rFonts w:ascii="Calibri" w:hAnsi="Calibri" w:cs="Calibri"/>
        </w:rPr>
        <w:t>,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технологическим присоединением к электрическим сетям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17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8"/>
        <w:gridCol w:w="5245"/>
      </w:tblGrid>
      <w:tr w:rsidR="00FD2615" w:rsidTr="00FD26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FD2615" w:rsidTr="00FD26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FD2615" w:rsidTr="00FD26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д.43а</w:t>
            </w:r>
          </w:p>
        </w:tc>
      </w:tr>
      <w:tr w:rsidR="00FD2615" w:rsidTr="00FD261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1283"/>
            <w:bookmarkEnd w:id="0"/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</w:tr>
      <w:tr w:rsidR="00FD2615" w:rsidTr="00FD261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пунктом 18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мероприятия по технологическому присоединению включают в себя:</w:t>
            </w:r>
            <w:proofErr w:type="gramEnd"/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подготовку, выдачу сетевой организацией технических условий и их согласование с системным оператором;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проверку выполнения заявителем и сетевой организацией технических условий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разделом IX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</w:tc>
      </w:tr>
      <w:tr w:rsidR="00FD2615" w:rsidTr="00FD2615">
        <w:tc>
          <w:tcPr>
            <w:tcW w:w="1017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е) осмотр (обследование) присоединяемых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технологического присоединения согласованию с таким субъектом оперативно-диспетчерского управления (за исключением заявителей, указанных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пункте 12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в случае осуществления технологического присоединения</w:t>
            </w:r>
            <w:proofErr w:type="gramEnd"/>
            <w:r>
              <w:rPr>
                <w:rFonts w:ascii="Calibri" w:hAnsi="Calibri" w:cs="Calibri"/>
              </w:rPr>
              <w:t xml:space="preserve"> их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 электрическим сетям классом напряжения до 10 кВ включительно и заявителей,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пунктах 12(1)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присоединения), с выдачей заявителю акта осмотра (обследования) электроустановки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форме</w:t>
              </w:r>
            </w:hyperlink>
            <w:r>
              <w:rPr>
                <w:rFonts w:ascii="Calibri" w:hAnsi="Calibri" w:cs="Calibri"/>
              </w:rPr>
              <w:t xml:space="preserve"> согласно приложению N 9 к Правилам технологического присоединения;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  <w:proofErr w:type="gramStart"/>
            <w:r>
              <w:rPr>
                <w:rFonts w:ascii="Calibri" w:hAnsi="Calibri" w:cs="Calibri"/>
              </w:rPr>
              <w:t xml:space="preserve"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разделом X</w:t>
              </w:r>
            </w:hyperlink>
            <w:r>
              <w:rPr>
                <w:rFonts w:ascii="Calibri" w:hAnsi="Calibri" w:cs="Calibri"/>
              </w:rPr>
              <w:t xml:space="preserve"> Основных положений функционирования розничных рынков электрической энергии, обеспечить приглашение субъекта розничного рынка, </w:t>
            </w:r>
            <w:r>
              <w:rPr>
                <w:rFonts w:ascii="Calibri" w:hAnsi="Calibri" w:cs="Calibri"/>
              </w:rPr>
              <w:lastRenderedPageBreak/>
              <w:t>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</w:t>
            </w:r>
            <w:proofErr w:type="gramEnd"/>
            <w:r>
              <w:rPr>
                <w:rFonts w:ascii="Calibri" w:hAnsi="Calibri" w:cs="Calibri"/>
              </w:rPr>
      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      </w:r>
            <w:proofErr w:type="gramStart"/>
            <w:r>
              <w:rPr>
                <w:rFonts w:ascii="Calibri" w:hAnsi="Calibri" w:cs="Calibri"/>
              </w:rPr>
              <w:t xml:space="preserve">Сетевая организация несет перед заявителем ответственность за </w:t>
            </w:r>
            <w:proofErr w:type="spellStart"/>
            <w:r>
              <w:rPr>
                <w:rFonts w:ascii="Calibri" w:hAnsi="Calibri" w:cs="Calibri"/>
              </w:rPr>
              <w:t>неприглашение</w:t>
            </w:r>
            <w:proofErr w:type="spellEnd"/>
            <w:r>
              <w:rPr>
                <w:rFonts w:ascii="Calibri" w:hAnsi="Calibri" w:cs="Calibri"/>
              </w:rPr>
      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разделом X</w:t>
              </w:r>
            </w:hyperlink>
            <w:r>
              <w:rPr>
                <w:rFonts w:ascii="Calibri" w:hAnsi="Calibri" w:cs="Calibri"/>
              </w:rPr>
      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>
              <w:rPr>
                <w:rFonts w:ascii="Calibri" w:hAnsi="Calibri" w:cs="Calibri"/>
              </w:rPr>
              <w:t>безучетного</w:t>
            </w:r>
            <w:proofErr w:type="spellEnd"/>
            <w:r>
              <w:rPr>
                <w:rFonts w:ascii="Calibri" w:hAnsi="Calibri" w:cs="Calibri"/>
              </w:rPr>
              <w:t xml:space="preserve"> потребления электрической энергии в отношении соответствующих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устройств.</w:t>
            </w:r>
          </w:p>
        </w:tc>
      </w:tr>
      <w:tr w:rsidR="00FD2615" w:rsidTr="00FD2615"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пунктом 19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об осуществлении технологического присоединения;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разграничения границ балансовой принадлежности сторон;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разграничения эксплуатационной ответственности сторон.</w:t>
            </w:r>
          </w:p>
          <w:p w:rsidR="00FD2615" w:rsidRDefault="00FD2615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пунктом 14(2)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</w:t>
            </w:r>
          </w:p>
        </w:tc>
      </w:tr>
    </w:tbl>
    <w:p w:rsidR="00AA5CAC" w:rsidRDefault="00AA5CAC"/>
    <w:sectPr w:rsidR="00AA5CAC" w:rsidSect="00AA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D2615"/>
    <w:rsid w:val="00AA5CAC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B0DBF291BA056190751EB283F88C01171257F928956F2A9C7BCC8Fl9i5I" TargetMode="External"/><Relationship Id="rId13" Type="http://schemas.openxmlformats.org/officeDocument/2006/relationships/hyperlink" Target="consultantplus://offline/ref=04288F788B61E92B7364B0DBF291BA0561917710B283F88C01171257F928956F2A9C7BC98C937105l7i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88F788B61E92B7364B0DBF291BA056190751EB283F88C01171257F928956F2A9C7BCE8Cl9iBI" TargetMode="External"/><Relationship Id="rId12" Type="http://schemas.openxmlformats.org/officeDocument/2006/relationships/hyperlink" Target="consultantplus://offline/ref=04288F788B61E92B7364B0DBF291BA0561917710B283F88C01171257F928956F2A9C7BC98C937105l7i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0751EB283F88C01171257F928956F2A9C7BC98C937106l7i7I" TargetMode="External"/><Relationship Id="rId11" Type="http://schemas.openxmlformats.org/officeDocument/2006/relationships/hyperlink" Target="consultantplus://offline/ref=04288F788B61E92B7364B0DBF291BA056190751EB283F88C01171257F928956F2A9C7BC189l9i0I" TargetMode="External"/><Relationship Id="rId5" Type="http://schemas.openxmlformats.org/officeDocument/2006/relationships/hyperlink" Target="consultantplus://offline/ref=04288F788B61E92B7364B0DBF291BA056190751EB283F88C01171257F928956F2A9C7BC08Cl9i4I" TargetMode="External"/><Relationship Id="rId15" Type="http://schemas.openxmlformats.org/officeDocument/2006/relationships/hyperlink" Target="consultantplus://offline/ref=04288F788B61E92B7364B0DBF291BA056190751EB283F88C01171257F928956F2A9C7BC98C927609l7i9I" TargetMode="External"/><Relationship Id="rId10" Type="http://schemas.openxmlformats.org/officeDocument/2006/relationships/hyperlink" Target="consultantplus://offline/ref=04288F788B61E92B7364B0DBF291BA056190751EB283F88C01171257F928956F2A9C7BC98C927609l7i1I" TargetMode="External"/><Relationship Id="rId4" Type="http://schemas.openxmlformats.org/officeDocument/2006/relationships/hyperlink" Target="consultantplus://offline/ref=04288F788B61E92B7364B0DBF291BA056190751EB283F88C01171257F928956F2A9C7BC98C937101l7i4I" TargetMode="External"/><Relationship Id="rId9" Type="http://schemas.openxmlformats.org/officeDocument/2006/relationships/hyperlink" Target="consultantplus://offline/ref=04288F788B61E92B7364B0DBF291BA056190751EB283F88C01171257F928956F2A9C7BCE8Cl9iAI" TargetMode="External"/><Relationship Id="rId14" Type="http://schemas.openxmlformats.org/officeDocument/2006/relationships/hyperlink" Target="consultantplus://offline/ref=04288F788B61E92B7364B0DBF291BA056190751EB283F88C01171257F928956F2A9C7BCF8El9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5887</Characters>
  <Application>Microsoft Office Word</Application>
  <DocSecurity>0</DocSecurity>
  <Lines>49</Lines>
  <Paragraphs>13</Paragraphs>
  <ScaleCrop>false</ScaleCrop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2015-12-23T12:21:00Z</dcterms:created>
  <dcterms:modified xsi:type="dcterms:W3CDTF">2015-12-23T12:24:00Z</dcterms:modified>
</cp:coreProperties>
</file>