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6C" w:rsidRDefault="006B2F6C" w:rsidP="006B2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6B2F6C" w:rsidRDefault="006B2F6C" w:rsidP="006B2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1.6. Информация о закупке сетевыми организациями</w:t>
      </w:r>
    </w:p>
    <w:p w:rsidR="006B2F6C" w:rsidRDefault="006B2F6C" w:rsidP="006B2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 для компенсации потерь в сетях</w:t>
      </w:r>
    </w:p>
    <w:p w:rsidR="006B2F6C" w:rsidRDefault="006B2F6C" w:rsidP="006B2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ее стоимости </w:t>
      </w:r>
      <w:hyperlink w:anchor="Par61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6B2F6C" w:rsidRDefault="006B2F6C" w:rsidP="006B2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F6C" w:rsidRDefault="006B2F6C" w:rsidP="006B2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B2F6C" w:rsidRDefault="006B2F6C" w:rsidP="006B2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611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6B2F6C" w:rsidRDefault="006B2F6C" w:rsidP="006B2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48"/>
        <w:gridCol w:w="1416"/>
        <w:gridCol w:w="1984"/>
        <w:gridCol w:w="3260"/>
      </w:tblGrid>
      <w:tr w:rsidR="006B2F6C" w:rsidTr="00A13BEE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6C" w:rsidRDefault="006B2F6C" w:rsidP="00A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6C" w:rsidRDefault="006B2F6C" w:rsidP="00A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6B2F6C" w:rsidTr="00A13BEE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6C" w:rsidRDefault="006B2F6C" w:rsidP="00A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6C" w:rsidRDefault="006B2F6C" w:rsidP="00A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6B2F6C" w:rsidTr="00A13BEE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6C" w:rsidRDefault="006B2F6C" w:rsidP="00A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6C" w:rsidRDefault="006B2F6C" w:rsidP="00A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249930, г. Мосальск, ул. Энгельса, д.43а</w:t>
            </w:r>
          </w:p>
        </w:tc>
      </w:tr>
      <w:tr w:rsidR="006B2F6C" w:rsidTr="00A13BEE"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6C" w:rsidRDefault="006B2F6C" w:rsidP="00A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619"/>
            <w:bookmarkEnd w:id="1"/>
            <w:r>
              <w:rPr>
                <w:rFonts w:ascii="Calibri" w:hAnsi="Calibri" w:cs="Calibri"/>
              </w:rPr>
              <w:t>Информация о закупке сетевыми организациями электрической энергии для компенсации потерь в сетях и ее стоимости в предшествую</w:t>
            </w:r>
            <w:r w:rsidR="008A173C">
              <w:rPr>
                <w:rFonts w:ascii="Calibri" w:hAnsi="Calibri" w:cs="Calibri"/>
              </w:rPr>
              <w:t>щем периоде регулирования - 2015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6B2F6C" w:rsidTr="00A13BE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6C" w:rsidRDefault="006B2F6C" w:rsidP="00A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закупок электрической энергии у гарантирующих поставщиков для компенсации потерь, кВт.ч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6C" w:rsidRDefault="006B2F6C" w:rsidP="00A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Фактическая цена покупки электрической энергии для компенсации потерь, руб./кВт.ч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6C" w:rsidRDefault="006B2F6C" w:rsidP="00A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Затраты сетевой организации на покупку потерь в сетях, тыс. руб.</w:t>
            </w:r>
          </w:p>
        </w:tc>
      </w:tr>
      <w:tr w:rsidR="006B2F6C" w:rsidTr="00A13BE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6C" w:rsidRDefault="006B2F6C" w:rsidP="00A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6C" w:rsidRDefault="006B2F6C" w:rsidP="00A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6C" w:rsidRDefault="006B2F6C" w:rsidP="00A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6B2F6C" w:rsidTr="00A13BE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6C" w:rsidRDefault="008A173C" w:rsidP="006B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1194927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6C" w:rsidRDefault="008A173C" w:rsidP="006B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F6C" w:rsidRDefault="008A173C" w:rsidP="006B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2438859</w:t>
            </w:r>
          </w:p>
        </w:tc>
      </w:tr>
    </w:tbl>
    <w:p w:rsidR="006B2F6C" w:rsidRDefault="006B2F6C" w:rsidP="006B2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F6C" w:rsidRDefault="006B2F6C" w:rsidP="006B2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630"/>
      <w:bookmarkEnd w:id="2"/>
    </w:p>
    <w:p w:rsidR="009970B2" w:rsidRDefault="009970B2" w:rsidP="006B2F6C">
      <w:pPr>
        <w:jc w:val="center"/>
      </w:pPr>
    </w:p>
    <w:sectPr w:rsidR="009970B2" w:rsidSect="006B2F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B2F6C"/>
    <w:rsid w:val="000455C1"/>
    <w:rsid w:val="006B2F6C"/>
    <w:rsid w:val="00870DC1"/>
    <w:rsid w:val="008A173C"/>
    <w:rsid w:val="0099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288F788B61E92B7364B0DBF291BA0561917710B282F88C01171257F928956F2A9C7BCEl8i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2015-12-23T06:21:00Z</dcterms:created>
  <dcterms:modified xsi:type="dcterms:W3CDTF">2016-02-04T09:30:00Z</dcterms:modified>
</cp:coreProperties>
</file>