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A4" w:rsidRDefault="008F26A4" w:rsidP="008F26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1.13. Информация о вводе в ремонт и выводе из ремонта</w:t>
      </w:r>
    </w:p>
    <w:p w:rsidR="008F26A4" w:rsidRDefault="008F26A4" w:rsidP="008F2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электросетевых объектов (сводная информация) </w:t>
      </w:r>
      <w:hyperlink w:anchor="Par847" w:history="1">
        <w:r>
          <w:rPr>
            <w:rFonts w:ascii="Calibri" w:hAnsi="Calibri" w:cs="Calibri"/>
            <w:color w:val="0000FF"/>
          </w:rPr>
          <w:t>&lt;*&gt;</w:t>
        </w:r>
      </w:hyperlink>
    </w:p>
    <w:p w:rsidR="008F26A4" w:rsidRDefault="008F26A4" w:rsidP="008F2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26A4" w:rsidRDefault="008F26A4" w:rsidP="008F26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F26A4" w:rsidRDefault="008F26A4" w:rsidP="008F26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847"/>
      <w:bookmarkEnd w:id="0"/>
      <w:r>
        <w:rPr>
          <w:rFonts w:ascii="Calibri" w:hAnsi="Calibri" w:cs="Calibri"/>
        </w:rPr>
        <w:t xml:space="preserve">&lt;*&gt; В соответствии с </w:t>
      </w:r>
      <w:hyperlink r:id="rId4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по мере обновления, но не реже одного раза в месяц.</w:t>
      </w:r>
    </w:p>
    <w:p w:rsidR="008F26A4" w:rsidRDefault="008F26A4" w:rsidP="008F2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098"/>
        <w:gridCol w:w="2520"/>
        <w:gridCol w:w="850"/>
        <w:gridCol w:w="1559"/>
        <w:gridCol w:w="2041"/>
      </w:tblGrid>
      <w:tr w:rsidR="008F26A4" w:rsidTr="00E925B5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185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МП КЭТ и ГС МР «Мосальский район»</w:t>
            </w:r>
          </w:p>
        </w:tc>
      </w:tr>
      <w:tr w:rsidR="008F26A4" w:rsidTr="00E925B5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185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4014003390</w:t>
            </w:r>
          </w:p>
        </w:tc>
      </w:tr>
      <w:tr w:rsidR="008F26A4" w:rsidTr="00E925B5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(фактический адрес)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6A4" w:rsidRDefault="00185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Калужская обл., г. Мосальск, ул. Энгельса, д.43а</w:t>
            </w:r>
          </w:p>
        </w:tc>
      </w:tr>
      <w:tr w:rsidR="008F26A4" w:rsidTr="00E925B5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82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" w:name="Par855"/>
            <w:bookmarkEnd w:id="1"/>
            <w:r>
              <w:rPr>
                <w:rFonts w:ascii="Calibri" w:hAnsi="Calibri" w:cs="Calibri"/>
              </w:rPr>
              <w:t>Информация о вводе в ремонт и выводе из ремонта электросетевых объектов (свод</w:t>
            </w:r>
            <w:r w:rsidR="00820894">
              <w:rPr>
                <w:rFonts w:ascii="Calibri" w:hAnsi="Calibri" w:cs="Calibri"/>
              </w:rPr>
              <w:t>ная информация) в мае</w:t>
            </w:r>
            <w:bookmarkStart w:id="2" w:name="_GoBack"/>
            <w:bookmarkEnd w:id="2"/>
            <w:r w:rsidR="001856A4">
              <w:rPr>
                <w:rFonts w:ascii="Calibri" w:hAnsi="Calibri" w:cs="Calibri"/>
              </w:rPr>
              <w:t xml:space="preserve">  2017</w:t>
            </w:r>
            <w:r>
              <w:rPr>
                <w:rFonts w:ascii="Calibri" w:hAnsi="Calibri" w:cs="Calibri"/>
              </w:rPr>
              <w:t xml:space="preserve"> года месяц</w:t>
            </w:r>
          </w:p>
        </w:tc>
      </w:tr>
      <w:tr w:rsidR="008F26A4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Инвентарный номер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 модель электросетевого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ввода в ремонт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вывода из ремонта</w:t>
            </w:r>
          </w:p>
        </w:tc>
      </w:tr>
      <w:tr w:rsidR="008F26A4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8F26A4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F26A4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2A14E6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2A14E6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2A14E6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2A14E6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A4" w:rsidRDefault="002A14E6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8F26A4" w:rsidRDefault="008F26A4" w:rsidP="008F2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5C9D" w:rsidRDefault="006D5C9D"/>
    <w:sectPr w:rsidR="006D5C9D" w:rsidSect="001E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9C9"/>
    <w:rsid w:val="001856A4"/>
    <w:rsid w:val="001E277F"/>
    <w:rsid w:val="002A14E6"/>
    <w:rsid w:val="006D5C9D"/>
    <w:rsid w:val="00820894"/>
    <w:rsid w:val="008F26A4"/>
    <w:rsid w:val="009A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4288F788B61E92B7364B0DBF291BA0561917710B282F88C01171257F928956F2A9C7BCA88l9i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2018-03-05T07:20:00Z</dcterms:created>
  <dcterms:modified xsi:type="dcterms:W3CDTF">2018-03-06T10:50:00Z</dcterms:modified>
</cp:coreProperties>
</file>