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1.2. Информация о балансе электрической энергии</w:t>
      </w: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мощности </w:t>
      </w:r>
      <w:hyperlink w:anchor="Par32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25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39"/>
        <w:gridCol w:w="1191"/>
        <w:gridCol w:w="1814"/>
        <w:gridCol w:w="1842"/>
      </w:tblGrid>
      <w:tr w:rsidR="0073193A" w:rsidTr="00B706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956FD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3193A" w:rsidTr="00B706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956FD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3193A" w:rsidTr="00B706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956FD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  <w:bookmarkStart w:id="1" w:name="_GoBack"/>
            <w:bookmarkEnd w:id="1"/>
          </w:p>
        </w:tc>
      </w:tr>
      <w:tr w:rsidR="0073193A" w:rsidTr="00B706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333"/>
            <w:bookmarkEnd w:id="2"/>
            <w:r>
              <w:rPr>
                <w:rFonts w:ascii="Calibri" w:hAnsi="Calibri" w:cs="Calibri"/>
              </w:rPr>
              <w:t xml:space="preserve">Информация о балансе электрической энергии и мощности на текущий период </w:t>
            </w:r>
            <w:r w:rsidR="00956FDA">
              <w:rPr>
                <w:rFonts w:ascii="Calibri" w:hAnsi="Calibri" w:cs="Calibri"/>
              </w:rPr>
              <w:t>регулирования, 2018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956FD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2017</w:t>
            </w:r>
            <w:r w:rsidR="0073193A">
              <w:rPr>
                <w:rFonts w:ascii="Calibri" w:hAnsi="Calibri" w:cs="Calibri"/>
              </w:rPr>
              <w:t xml:space="preserve"> г. (предшествующий период)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956FDA" w:rsidP="001A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2018</w:t>
            </w:r>
            <w:r w:rsidR="0073193A">
              <w:rPr>
                <w:rFonts w:ascii="Calibri" w:hAnsi="Calibri" w:cs="Calibri"/>
              </w:rPr>
              <w:t xml:space="preserve"> г. (текущий период)</w:t>
            </w:r>
          </w:p>
        </w:tc>
      </w:tr>
      <w:tr w:rsidR="0073193A" w:rsidTr="00B706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" w:name="Par339"/>
            <w:bookmarkEnd w:id="3"/>
            <w:r>
              <w:rPr>
                <w:rFonts w:ascii="Calibri" w:hAnsi="Calibri" w:cs="Calibri"/>
              </w:rPr>
              <w:t>Электрическая энергия</w:t>
            </w:r>
          </w:p>
        </w:tc>
      </w:tr>
      <w:tr w:rsidR="0073193A" w:rsidTr="00B706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(субабонентам)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(субабонентам)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сторонним потребителям (субабонентам)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" w:name="Par420"/>
            <w:bookmarkEnd w:id="4"/>
            <w:r>
              <w:rPr>
                <w:rFonts w:ascii="Calibri" w:hAnsi="Calibri" w:cs="Calibri"/>
              </w:rPr>
              <w:t>Мощность</w:t>
            </w:r>
          </w:p>
        </w:tc>
      </w:tr>
      <w:tr w:rsidR="0073193A" w:rsidTr="00B706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(субабонентам)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(субабонентам)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сторонним потребителям (субабонентам)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Заявленная мощность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сторонних потребителей (субабонентам)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350B6" w:rsidRDefault="00C350B6"/>
    <w:sectPr w:rsidR="00C350B6" w:rsidSect="00C3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3193A"/>
    <w:rsid w:val="001A7F3B"/>
    <w:rsid w:val="0073193A"/>
    <w:rsid w:val="00956FDA"/>
    <w:rsid w:val="00B731D1"/>
    <w:rsid w:val="00C3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382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</cp:revision>
  <dcterms:created xsi:type="dcterms:W3CDTF">2016-03-11T06:23:00Z</dcterms:created>
  <dcterms:modified xsi:type="dcterms:W3CDTF">2018-03-06T09:20:00Z</dcterms:modified>
</cp:coreProperties>
</file>