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F43" w:rsidRDefault="003A3F43" w:rsidP="003A3F4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>
        <w:rPr>
          <w:rFonts w:ascii="Calibri" w:hAnsi="Calibri" w:cs="Calibri"/>
        </w:rPr>
        <w:t>Форма 1.21. Информация о способах приобретения, стоимости</w:t>
      </w:r>
    </w:p>
    <w:p w:rsidR="003A3F43" w:rsidRDefault="003A3F43" w:rsidP="003A3F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и </w:t>
      </w:r>
      <w:proofErr w:type="gramStart"/>
      <w:r>
        <w:rPr>
          <w:rFonts w:ascii="Calibri" w:hAnsi="Calibri" w:cs="Calibri"/>
        </w:rPr>
        <w:t>объемах</w:t>
      </w:r>
      <w:proofErr w:type="gramEnd"/>
      <w:r>
        <w:rPr>
          <w:rFonts w:ascii="Calibri" w:hAnsi="Calibri" w:cs="Calibri"/>
        </w:rPr>
        <w:t xml:space="preserve"> товаров, необходимых для оказания услуг</w:t>
      </w:r>
    </w:p>
    <w:p w:rsidR="003A3F43" w:rsidRDefault="003A3F43" w:rsidP="003A3F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по передаче электроэнергии </w:t>
      </w:r>
      <w:hyperlink w:anchor="Par1412" w:history="1">
        <w:r>
          <w:rPr>
            <w:rFonts w:ascii="Calibri" w:hAnsi="Calibri" w:cs="Calibri"/>
            <w:color w:val="0000FF"/>
          </w:rPr>
          <w:t>&lt;*&gt;</w:t>
        </w:r>
      </w:hyperlink>
    </w:p>
    <w:p w:rsidR="003A3F43" w:rsidRDefault="003A3F43" w:rsidP="003A3F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A3F43" w:rsidRDefault="003A3F43" w:rsidP="003A3F4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3F43" w:rsidRDefault="003A3F43" w:rsidP="003A3F4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0" w:name="Par1412"/>
      <w:bookmarkEnd w:id="0"/>
      <w:r>
        <w:rPr>
          <w:rFonts w:ascii="Calibri" w:hAnsi="Calibri" w:cs="Calibri"/>
        </w:rPr>
        <w:t xml:space="preserve">&lt;*&gt; В соответствии с </w:t>
      </w:r>
      <w:hyperlink r:id="rId5" w:history="1">
        <w:r>
          <w:rPr>
            <w:rFonts w:ascii="Calibri" w:hAnsi="Calibri" w:cs="Calibri"/>
            <w:color w:val="0000FF"/>
          </w:rPr>
          <w:t>пунктом 12</w:t>
        </w:r>
      </w:hyperlink>
      <w:r>
        <w:rPr>
          <w:rFonts w:ascii="Calibri" w:hAnsi="Calibri" w:cs="Calibri"/>
        </w:rPr>
        <w:t xml:space="preserve"> Стандартов раскрытия информации информация о корпоративных правилах осуществления закупок раскрывается регулируемой организацией на ее официальном сайте или на ином официальном сайте в сети Интернет, определяемом Правительством Российской Федерации, ежегодно до 1 марта.</w:t>
      </w:r>
    </w:p>
    <w:p w:rsidR="003A3F43" w:rsidRDefault="003A3F43" w:rsidP="003A3F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4111"/>
        <w:gridCol w:w="4876"/>
      </w:tblGrid>
      <w:tr w:rsidR="003A3F43" w:rsidTr="00A60598"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3F43" w:rsidRDefault="003A3F43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Наименование регулируемой организации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3F43" w:rsidRDefault="00E6376E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Муниципальное предприятие коммунальных электрических, тепловых и газовых сетей муниципального района «Мосальский район» </w:t>
            </w:r>
          </w:p>
        </w:tc>
      </w:tr>
      <w:tr w:rsidR="003A3F43" w:rsidTr="00A60598"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3F43" w:rsidRDefault="003A3F43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ИНН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3F43" w:rsidRDefault="00E6376E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4014003390</w:t>
            </w:r>
          </w:p>
        </w:tc>
      </w:tr>
      <w:tr w:rsidR="003A3F43" w:rsidTr="00A60598"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3F43" w:rsidRDefault="003A3F43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Местонахождение (фактический адрес)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3F43" w:rsidRDefault="00E6376E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Калужская</w:t>
            </w:r>
            <w:proofErr w:type="gramEnd"/>
            <w:r>
              <w:rPr>
                <w:rFonts w:ascii="Calibri" w:hAnsi="Calibri" w:cs="Calibri"/>
              </w:rPr>
              <w:t xml:space="preserve"> обл., 249930, г. Мосальск, ул. Энгельса, д.43а</w:t>
            </w:r>
          </w:p>
        </w:tc>
      </w:tr>
      <w:tr w:rsidR="003A3F43" w:rsidTr="00A60598">
        <w:tc>
          <w:tcPr>
            <w:tcW w:w="9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3F43" w:rsidRDefault="003A3F43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Calibri" w:hAnsi="Calibri" w:cs="Calibri"/>
              </w:rPr>
            </w:pPr>
            <w:bookmarkStart w:id="1" w:name="Par1420"/>
            <w:bookmarkEnd w:id="1"/>
            <w:r>
              <w:rPr>
                <w:rFonts w:ascii="Calibri" w:hAnsi="Calibri" w:cs="Calibri"/>
              </w:rPr>
              <w:t>Информация о способах приобретения, стоимости и объемах товаров, необходимых для оказания услуг по передаче электроэнергии</w:t>
            </w:r>
          </w:p>
        </w:tc>
      </w:tr>
      <w:tr w:rsidR="003A3F43" w:rsidTr="00A60598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3F43" w:rsidRDefault="003A3F43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N </w:t>
            </w:r>
            <w:proofErr w:type="gramStart"/>
            <w:r>
              <w:rPr>
                <w:rFonts w:ascii="Calibri" w:hAnsi="Calibri" w:cs="Calibri"/>
              </w:rPr>
              <w:t>п</w:t>
            </w:r>
            <w:proofErr w:type="gramEnd"/>
            <w:r>
              <w:rPr>
                <w:rFonts w:ascii="Calibri" w:hAnsi="Calibri" w:cs="Calibri"/>
              </w:rPr>
              <w:t>/п</w:t>
            </w:r>
          </w:p>
        </w:tc>
        <w:tc>
          <w:tcPr>
            <w:tcW w:w="8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3F43" w:rsidRDefault="003A3F43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Перечень информации</w:t>
            </w:r>
          </w:p>
        </w:tc>
      </w:tr>
      <w:tr w:rsidR="003A3F43" w:rsidTr="00A60598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3F43" w:rsidRDefault="003A3F43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3F43" w:rsidRDefault="003A3F43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О корпоративных правилах осуществления закупок (включая использование конкурсов, аукционов) </w:t>
            </w:r>
            <w:hyperlink w:anchor="Par1429" w:history="1">
              <w:r>
                <w:rPr>
                  <w:rFonts w:ascii="Calibri" w:hAnsi="Calibri" w:cs="Calibri"/>
                  <w:color w:val="0000FF"/>
                </w:rPr>
                <w:t>&lt;5&gt;</w:t>
              </w:r>
            </w:hyperlink>
          </w:p>
        </w:tc>
      </w:tr>
      <w:tr w:rsidR="003A3F43" w:rsidTr="00A60598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3F43" w:rsidRDefault="003A3F43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8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3F43" w:rsidRDefault="003A3F43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Информация о проведении закупок товаров, необходимых для производства регулируемых услуг </w:t>
            </w:r>
            <w:hyperlink w:anchor="Par1430" w:history="1">
              <w:r>
                <w:rPr>
                  <w:rFonts w:ascii="Calibri" w:hAnsi="Calibri" w:cs="Calibri"/>
                  <w:color w:val="0000FF"/>
                </w:rPr>
                <w:t>&lt;6&gt;</w:t>
              </w:r>
            </w:hyperlink>
          </w:p>
        </w:tc>
      </w:tr>
    </w:tbl>
    <w:p w:rsidR="003A3F43" w:rsidRDefault="003A3F43" w:rsidP="003A3F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A3F43" w:rsidRDefault="003A3F43" w:rsidP="003A3F4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3A3F43" w:rsidRDefault="003A3F43" w:rsidP="003A3F4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2" w:name="Par1429"/>
      <w:bookmarkEnd w:id="2"/>
      <w:r>
        <w:rPr>
          <w:rFonts w:ascii="Calibri" w:hAnsi="Calibri" w:cs="Calibri"/>
        </w:rPr>
        <w:t xml:space="preserve">&lt;5&gt; </w:t>
      </w:r>
      <w:hyperlink w:anchor="Par1434" w:history="1">
        <w:r>
          <w:rPr>
            <w:rFonts w:ascii="Calibri" w:hAnsi="Calibri" w:cs="Calibri"/>
            <w:color w:val="0000FF"/>
          </w:rPr>
          <w:t>Информация</w:t>
        </w:r>
      </w:hyperlink>
      <w:r>
        <w:rPr>
          <w:rFonts w:ascii="Calibri" w:hAnsi="Calibri" w:cs="Calibri"/>
        </w:rPr>
        <w:t xml:space="preserve"> о корпоративных правилах осуществления закупок (включая использование конкурсов, аукционов) раскрывается регулируемой организацией в соответствии с таблицей 8.</w:t>
      </w:r>
    </w:p>
    <w:p w:rsidR="003A3F43" w:rsidRDefault="003A3F43" w:rsidP="003A3F4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3" w:name="Par1430"/>
      <w:bookmarkEnd w:id="3"/>
      <w:r>
        <w:rPr>
          <w:rFonts w:ascii="Calibri" w:hAnsi="Calibri" w:cs="Calibri"/>
        </w:rPr>
        <w:t xml:space="preserve">&lt;6&gt; </w:t>
      </w:r>
      <w:hyperlink w:anchor="Par1444" w:history="1">
        <w:r>
          <w:rPr>
            <w:rFonts w:ascii="Calibri" w:hAnsi="Calibri" w:cs="Calibri"/>
            <w:color w:val="0000FF"/>
          </w:rPr>
          <w:t>Информация</w:t>
        </w:r>
      </w:hyperlink>
      <w:r>
        <w:rPr>
          <w:rFonts w:ascii="Calibri" w:hAnsi="Calibri" w:cs="Calibri"/>
        </w:rPr>
        <w:t xml:space="preserve"> о проведении закупок товаров, необходимых для производства регулируемых услуг, раскрывается регулируемой организацией в соответствии с таблицей 9.</w:t>
      </w:r>
    </w:p>
    <w:p w:rsidR="003A3F43" w:rsidRDefault="003A3F43" w:rsidP="003A3F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A3F43" w:rsidRDefault="003A3F43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  <w:bookmarkStart w:id="4" w:name="Par1432"/>
      <w:bookmarkEnd w:id="4"/>
      <w:r>
        <w:rPr>
          <w:rFonts w:ascii="Calibri" w:hAnsi="Calibri" w:cs="Calibri"/>
        </w:rPr>
        <w:t>Таблица 8</w:t>
      </w:r>
    </w:p>
    <w:p w:rsidR="003A3F43" w:rsidRDefault="003A3F43" w:rsidP="003A3F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A3F43" w:rsidRDefault="003A3F43" w:rsidP="003A3F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5" w:name="Par1434"/>
      <w:bookmarkEnd w:id="5"/>
      <w:r>
        <w:rPr>
          <w:rFonts w:ascii="Calibri" w:hAnsi="Calibri" w:cs="Calibri"/>
        </w:rPr>
        <w:t>Информация о корпоративных правилах осуществления закупок</w:t>
      </w:r>
    </w:p>
    <w:p w:rsidR="003A3F43" w:rsidRDefault="003A3F43" w:rsidP="003A3F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3A3F43" w:rsidTr="00A60598"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3F43" w:rsidRDefault="003A3F43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Calibri" w:hAnsi="Calibri" w:cs="Calibri"/>
              </w:rPr>
            </w:pPr>
            <w:bookmarkStart w:id="6" w:name="Par1436"/>
            <w:bookmarkEnd w:id="6"/>
            <w:r>
              <w:rPr>
                <w:rFonts w:ascii="Calibri" w:hAnsi="Calibri" w:cs="Calibri"/>
              </w:rPr>
              <w:t>Информация о корпоративных правилах осуществления закупок</w:t>
            </w:r>
          </w:p>
        </w:tc>
      </w:tr>
      <w:tr w:rsidR="003A3F43" w:rsidTr="00A60598"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3F43" w:rsidRDefault="00A92839" w:rsidP="00E637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Положение о контрактном управляющем,</w:t>
            </w:r>
            <w:r w:rsidR="003A3F43">
              <w:rPr>
                <w:rFonts w:ascii="Calibri" w:hAnsi="Calibri" w:cs="Calibri"/>
              </w:rPr>
              <w:t xml:space="preserve"> утверждены прика</w:t>
            </w:r>
            <w:r w:rsidR="00E6376E">
              <w:rPr>
                <w:rFonts w:ascii="Calibri" w:hAnsi="Calibri" w:cs="Calibri"/>
              </w:rPr>
              <w:t>зом МП КЭТ и ГС МР «Мосальский район»</w:t>
            </w:r>
          </w:p>
          <w:p w:rsidR="003A3F43" w:rsidRDefault="00A92839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от 26.12. 2016г. N 100</w:t>
            </w:r>
          </w:p>
          <w:p w:rsidR="003A3F43" w:rsidRDefault="003A3F43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Далее приводится текст указанных правил (положения)</w:t>
            </w:r>
          </w:p>
        </w:tc>
      </w:tr>
    </w:tbl>
    <w:p w:rsidR="003A3F43" w:rsidRDefault="003A3F43" w:rsidP="003A3F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A3F43" w:rsidRDefault="003A3F43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  <w:bookmarkStart w:id="7" w:name="Par1442"/>
      <w:bookmarkEnd w:id="7"/>
    </w:p>
    <w:p w:rsidR="003A3F43" w:rsidRDefault="003A3F43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1C7900" w:rsidRDefault="001C7900" w:rsidP="008105C5">
      <w:pPr>
        <w:autoSpaceDE w:val="0"/>
        <w:autoSpaceDN w:val="0"/>
        <w:adjustRightInd w:val="0"/>
        <w:jc w:val="right"/>
        <w:outlineLvl w:val="0"/>
        <w:rPr>
          <w:rFonts w:ascii="Calibri" w:hAnsi="Calibri" w:cs="Calibri"/>
        </w:rPr>
      </w:pPr>
    </w:p>
    <w:p w:rsidR="00A60598" w:rsidRDefault="00A92839" w:rsidP="00A92839">
      <w:pPr>
        <w:tabs>
          <w:tab w:val="left" w:pos="1042"/>
        </w:tabs>
        <w:autoSpaceDE w:val="0"/>
        <w:autoSpaceDN w:val="0"/>
        <w:adjustRightInd w:val="0"/>
        <w:outlineLvl w:val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:rsidR="00A60598" w:rsidRDefault="00A60598" w:rsidP="008105C5">
      <w:pPr>
        <w:autoSpaceDE w:val="0"/>
        <w:autoSpaceDN w:val="0"/>
        <w:adjustRightInd w:val="0"/>
        <w:jc w:val="right"/>
        <w:outlineLvl w:val="0"/>
        <w:rPr>
          <w:rFonts w:ascii="Calibri" w:hAnsi="Calibri" w:cs="Calibri"/>
        </w:rPr>
      </w:pPr>
    </w:p>
    <w:p w:rsidR="00A60598" w:rsidRDefault="00A60598" w:rsidP="008105C5">
      <w:pPr>
        <w:autoSpaceDE w:val="0"/>
        <w:autoSpaceDN w:val="0"/>
        <w:adjustRightInd w:val="0"/>
        <w:jc w:val="right"/>
        <w:outlineLvl w:val="0"/>
        <w:rPr>
          <w:rFonts w:ascii="Calibri" w:hAnsi="Calibri" w:cs="Calibri"/>
        </w:rPr>
      </w:pPr>
    </w:p>
    <w:p w:rsidR="00A60598" w:rsidRDefault="00A60598" w:rsidP="008105C5">
      <w:pPr>
        <w:autoSpaceDE w:val="0"/>
        <w:autoSpaceDN w:val="0"/>
        <w:adjustRightInd w:val="0"/>
        <w:jc w:val="right"/>
        <w:outlineLvl w:val="0"/>
        <w:rPr>
          <w:rFonts w:ascii="Calibri" w:hAnsi="Calibri" w:cs="Calibri"/>
        </w:rPr>
      </w:pPr>
    </w:p>
    <w:p w:rsidR="00A60598" w:rsidRDefault="00021079" w:rsidP="00021079">
      <w:pPr>
        <w:autoSpaceDE w:val="0"/>
        <w:autoSpaceDN w:val="0"/>
        <w:adjustRightInd w:val="0"/>
        <w:outlineLvl w:val="0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6645910" cy="9400197"/>
            <wp:effectExtent l="0" t="0" r="0" b="0"/>
            <wp:docPr id="1" name="Рисунок 1" descr="F:\Положение о контрактном управляющем\Приказ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е о контрактном управляющем\Приказ.FR1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598" w:rsidRDefault="00A60598" w:rsidP="008105C5">
      <w:pPr>
        <w:autoSpaceDE w:val="0"/>
        <w:autoSpaceDN w:val="0"/>
        <w:adjustRightInd w:val="0"/>
        <w:jc w:val="right"/>
        <w:outlineLvl w:val="0"/>
        <w:rPr>
          <w:rFonts w:ascii="Calibri" w:hAnsi="Calibri" w:cs="Calibri"/>
        </w:rPr>
      </w:pPr>
    </w:p>
    <w:p w:rsidR="00A60598" w:rsidRDefault="00021079" w:rsidP="00021079">
      <w:pPr>
        <w:autoSpaceDE w:val="0"/>
        <w:autoSpaceDN w:val="0"/>
        <w:adjustRightInd w:val="0"/>
        <w:outlineLvl w:val="0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6645910" cy="9400197"/>
            <wp:effectExtent l="0" t="0" r="0" b="0"/>
            <wp:docPr id="2" name="Рисунок 2" descr="F:\Положение о контрактном управляющем\Положение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ложение о контрактном управляющем\Положение.FR1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598" w:rsidRDefault="00A60598" w:rsidP="008105C5">
      <w:pPr>
        <w:autoSpaceDE w:val="0"/>
        <w:autoSpaceDN w:val="0"/>
        <w:adjustRightInd w:val="0"/>
        <w:jc w:val="right"/>
        <w:outlineLvl w:val="0"/>
        <w:rPr>
          <w:rFonts w:ascii="Calibri" w:hAnsi="Calibri" w:cs="Calibri"/>
        </w:rPr>
      </w:pPr>
    </w:p>
    <w:p w:rsidR="00A60598" w:rsidRDefault="00A60598" w:rsidP="008105C5">
      <w:pPr>
        <w:autoSpaceDE w:val="0"/>
        <w:autoSpaceDN w:val="0"/>
        <w:adjustRightInd w:val="0"/>
        <w:jc w:val="right"/>
        <w:outlineLvl w:val="0"/>
        <w:rPr>
          <w:rFonts w:ascii="Calibri" w:hAnsi="Calibri" w:cs="Calibri"/>
        </w:rPr>
      </w:pPr>
    </w:p>
    <w:p w:rsidR="00A60598" w:rsidRDefault="00021079" w:rsidP="00021079">
      <w:pPr>
        <w:autoSpaceDE w:val="0"/>
        <w:autoSpaceDN w:val="0"/>
        <w:adjustRightInd w:val="0"/>
        <w:outlineLvl w:val="0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>
            <wp:extent cx="6645910" cy="9400197"/>
            <wp:effectExtent l="0" t="0" r="0" b="0"/>
            <wp:docPr id="3" name="Рисунок 3" descr="F:\Положение о контрактном управляющем\Untitled 2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ложение о контрактном управляющем\Untitled 2.FR1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079" w:rsidRDefault="00021079" w:rsidP="00021079">
      <w:pPr>
        <w:autoSpaceDE w:val="0"/>
        <w:autoSpaceDN w:val="0"/>
        <w:adjustRightInd w:val="0"/>
        <w:outlineLvl w:val="0"/>
        <w:rPr>
          <w:rFonts w:ascii="Calibri" w:hAnsi="Calibri" w:cs="Calibri"/>
        </w:rPr>
      </w:pPr>
    </w:p>
    <w:p w:rsidR="00021079" w:rsidRDefault="00021079" w:rsidP="00021079">
      <w:pPr>
        <w:autoSpaceDE w:val="0"/>
        <w:autoSpaceDN w:val="0"/>
        <w:adjustRightInd w:val="0"/>
        <w:outlineLvl w:val="0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>
            <wp:extent cx="6645910" cy="9400197"/>
            <wp:effectExtent l="0" t="0" r="0" b="0"/>
            <wp:docPr id="4" name="Рисунок 4" descr="F:\Положение о контрактном управляющем\Untitled 3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ложение о контрактном управляющем\Untitled 3.FR1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079" w:rsidRDefault="00021079" w:rsidP="00021079">
      <w:pPr>
        <w:autoSpaceDE w:val="0"/>
        <w:autoSpaceDN w:val="0"/>
        <w:adjustRightInd w:val="0"/>
        <w:outlineLvl w:val="0"/>
        <w:rPr>
          <w:rFonts w:ascii="Calibri" w:hAnsi="Calibri" w:cs="Calibri"/>
        </w:rPr>
      </w:pPr>
    </w:p>
    <w:p w:rsidR="00021079" w:rsidRDefault="00021079" w:rsidP="00021079">
      <w:pPr>
        <w:autoSpaceDE w:val="0"/>
        <w:autoSpaceDN w:val="0"/>
        <w:adjustRightInd w:val="0"/>
        <w:outlineLvl w:val="0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>
            <wp:extent cx="6645910" cy="9400197"/>
            <wp:effectExtent l="0" t="0" r="0" b="0"/>
            <wp:docPr id="5" name="Рисунок 5" descr="F:\Положение о контрактном управляющем\Untitled4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ложение о контрактном управляющем\Untitled4.FR1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079" w:rsidRDefault="00021079" w:rsidP="00021079">
      <w:pPr>
        <w:autoSpaceDE w:val="0"/>
        <w:autoSpaceDN w:val="0"/>
        <w:adjustRightInd w:val="0"/>
        <w:outlineLvl w:val="0"/>
        <w:rPr>
          <w:rFonts w:ascii="Calibri" w:hAnsi="Calibri" w:cs="Calibri"/>
        </w:rPr>
      </w:pPr>
    </w:p>
    <w:p w:rsidR="00021079" w:rsidRDefault="00021079" w:rsidP="00021079">
      <w:pPr>
        <w:autoSpaceDE w:val="0"/>
        <w:autoSpaceDN w:val="0"/>
        <w:adjustRightInd w:val="0"/>
        <w:outlineLvl w:val="0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>
            <wp:extent cx="6645910" cy="9400197"/>
            <wp:effectExtent l="0" t="0" r="0" b="0"/>
            <wp:docPr id="6" name="Рисунок 6" descr="F:\Положение о контрактном управляющем\Untitled5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ложение о контрактном управляющем\Untitled5.FR1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598" w:rsidRDefault="00A60598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A92839" w:rsidRDefault="00A92839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A92839" w:rsidRDefault="00A92839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A92839" w:rsidRDefault="00A92839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A92839" w:rsidRDefault="00A92839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A92839" w:rsidRDefault="00A92839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A92839" w:rsidRDefault="00A92839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A92839" w:rsidRDefault="00A92839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A92839" w:rsidRDefault="00A92839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A92839" w:rsidRDefault="00A92839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A92839" w:rsidRDefault="00A92839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A92839" w:rsidRDefault="00A92839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A92839" w:rsidRDefault="00A92839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A92839" w:rsidRDefault="00A92839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A60598" w:rsidRDefault="00A60598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A60598" w:rsidRDefault="00A60598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A60598" w:rsidRDefault="00A60598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A60598" w:rsidRDefault="00A60598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A60598" w:rsidRDefault="00A60598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A60598" w:rsidRDefault="00A60598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A60598" w:rsidRDefault="00A60598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A60598" w:rsidRDefault="00A60598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A60598" w:rsidRDefault="00A60598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A60598" w:rsidRDefault="00A60598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A60598" w:rsidRDefault="00A60598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A60598" w:rsidRDefault="00A60598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A60598" w:rsidRDefault="00A60598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A60598" w:rsidRDefault="00A60598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021079" w:rsidRDefault="00021079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021079" w:rsidRDefault="00021079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021079" w:rsidRDefault="00021079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021079" w:rsidRDefault="00021079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021079" w:rsidRDefault="00021079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021079" w:rsidRDefault="00021079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021079" w:rsidRDefault="00021079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021079" w:rsidRDefault="00021079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021079" w:rsidRDefault="00021079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021079" w:rsidRDefault="00021079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A60598" w:rsidRDefault="00A60598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A60598" w:rsidRDefault="00A60598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A60598" w:rsidRDefault="00A60598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A60598" w:rsidRDefault="00A60598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A60598" w:rsidRDefault="00A60598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A60598" w:rsidRDefault="00A60598" w:rsidP="003A3F4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Calibri" w:hAnsi="Calibri" w:cs="Calibri"/>
        </w:rPr>
      </w:pPr>
    </w:p>
    <w:p w:rsidR="00A60598" w:rsidRDefault="00A60598" w:rsidP="00A605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A60598" w:rsidRDefault="00A60598" w:rsidP="006A4E3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r>
        <w:rPr>
          <w:rFonts w:ascii="Calibri" w:hAnsi="Calibri" w:cs="Calibri"/>
        </w:rPr>
        <w:t>Таблица 9</w:t>
      </w:r>
    </w:p>
    <w:p w:rsidR="00A60598" w:rsidRDefault="00A60598" w:rsidP="00A605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A60598" w:rsidRDefault="00A60598" w:rsidP="00A605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8" w:name="Par1444"/>
      <w:bookmarkEnd w:id="8"/>
      <w:r>
        <w:rPr>
          <w:rFonts w:ascii="Calibri" w:hAnsi="Calibri" w:cs="Calibri"/>
        </w:rPr>
        <w:t>Информация о проведении закупок товаров, необходимых</w:t>
      </w:r>
    </w:p>
    <w:p w:rsidR="00A60598" w:rsidRDefault="00A60598" w:rsidP="00A605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для производства регулируемых услуг</w:t>
      </w:r>
    </w:p>
    <w:p w:rsidR="00A60598" w:rsidRDefault="00A60598" w:rsidP="00A605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304"/>
        <w:gridCol w:w="964"/>
        <w:gridCol w:w="993"/>
        <w:gridCol w:w="282"/>
        <w:gridCol w:w="710"/>
        <w:gridCol w:w="992"/>
        <w:gridCol w:w="992"/>
        <w:gridCol w:w="993"/>
        <w:gridCol w:w="850"/>
        <w:gridCol w:w="1276"/>
        <w:gridCol w:w="850"/>
      </w:tblGrid>
      <w:tr w:rsidR="00A60598" w:rsidTr="006A4E3F">
        <w:tc>
          <w:tcPr>
            <w:tcW w:w="41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Наименование регулируемой организации</w:t>
            </w:r>
          </w:p>
        </w:tc>
        <w:tc>
          <w:tcPr>
            <w:tcW w:w="66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DB29C4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МП КЭТ и ГС МР «Мосальский район»</w:t>
            </w:r>
          </w:p>
        </w:tc>
      </w:tr>
      <w:tr w:rsidR="00A60598" w:rsidTr="006A4E3F">
        <w:tc>
          <w:tcPr>
            <w:tcW w:w="41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ИНН</w:t>
            </w:r>
          </w:p>
        </w:tc>
        <w:tc>
          <w:tcPr>
            <w:tcW w:w="66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DB29C4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4014003390</w:t>
            </w:r>
          </w:p>
        </w:tc>
      </w:tr>
      <w:tr w:rsidR="00A60598" w:rsidTr="006A4E3F">
        <w:tc>
          <w:tcPr>
            <w:tcW w:w="41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Местонахождение (фактический адрес)</w:t>
            </w:r>
          </w:p>
        </w:tc>
        <w:tc>
          <w:tcPr>
            <w:tcW w:w="66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DB29C4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Калужская</w:t>
            </w:r>
            <w:proofErr w:type="gramEnd"/>
            <w:r>
              <w:rPr>
                <w:rFonts w:ascii="Calibri" w:hAnsi="Calibri" w:cs="Calibri"/>
              </w:rPr>
              <w:t xml:space="preserve"> обл., г. Мосальск, ул. Энгельса, д. 43а</w:t>
            </w:r>
          </w:p>
        </w:tc>
      </w:tr>
      <w:tr w:rsidR="00A60598" w:rsidTr="006A4E3F">
        <w:tc>
          <w:tcPr>
            <w:tcW w:w="1077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Calibri" w:hAnsi="Calibri" w:cs="Calibri"/>
              </w:rPr>
            </w:pPr>
            <w:bookmarkStart w:id="9" w:name="Par1453"/>
            <w:bookmarkEnd w:id="9"/>
            <w:r>
              <w:rPr>
                <w:rFonts w:ascii="Calibri" w:hAnsi="Calibri" w:cs="Calibri"/>
              </w:rPr>
              <w:t>Информация о проведении закупок товаров, необходимых для производ</w:t>
            </w:r>
            <w:r w:rsidR="00DB29C4">
              <w:rPr>
                <w:rFonts w:ascii="Calibri" w:hAnsi="Calibri" w:cs="Calibri"/>
              </w:rPr>
              <w:t>ства регулируемых услуг, в 2018</w:t>
            </w:r>
            <w:r>
              <w:rPr>
                <w:rFonts w:ascii="Calibri" w:hAnsi="Calibri" w:cs="Calibri"/>
              </w:rPr>
              <w:t xml:space="preserve"> году </w:t>
            </w:r>
            <w:hyperlink w:anchor="Par1495" w:history="1">
              <w:r>
                <w:rPr>
                  <w:rFonts w:ascii="Calibri" w:hAnsi="Calibri" w:cs="Calibri"/>
                  <w:color w:val="0000FF"/>
                </w:rPr>
                <w:t>&lt;*&gt;</w:t>
              </w:r>
            </w:hyperlink>
          </w:p>
        </w:tc>
      </w:tr>
      <w:tr w:rsidR="00A60598" w:rsidTr="006A4E3F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 xml:space="preserve">N </w:t>
            </w:r>
            <w:proofErr w:type="gramStart"/>
            <w:r>
              <w:rPr>
                <w:rFonts w:ascii="Calibri" w:hAnsi="Calibri" w:cs="Calibri"/>
              </w:rPr>
              <w:t>п</w:t>
            </w:r>
            <w:proofErr w:type="gramEnd"/>
            <w:r>
              <w:rPr>
                <w:rFonts w:ascii="Calibri" w:hAnsi="Calibri" w:cs="Calibri"/>
              </w:rPr>
              <w:t>/п</w:t>
            </w: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Наименование товара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Планируемая дата закупки</w:t>
            </w:r>
          </w:p>
        </w:tc>
        <w:tc>
          <w:tcPr>
            <w:tcW w:w="58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Способ закупки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Количество (объем) товара, единица измерения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Сумма закупки товара, тыс. руб.</w:t>
            </w:r>
          </w:p>
        </w:tc>
      </w:tr>
      <w:tr w:rsidR="00A60598" w:rsidTr="006A4E3F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Размещение заказа путем проведения торгов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Размещение заказа без проведения торгов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A60598" w:rsidTr="006A4E3F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конкурс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аукцион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электронная форма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запрос котировок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единственный поставщик (подрядчик)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иное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A60598" w:rsidTr="006A4E3F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начальная цена (стоимость) договора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начальная цена (стоимость) договора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начальная цена (стоимость) договора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A60598" w:rsidTr="006A4E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</w:t>
            </w:r>
          </w:p>
        </w:tc>
      </w:tr>
      <w:tr w:rsidR="00A60598" w:rsidTr="006A4E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6A4E3F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Pr="00A92839" w:rsidRDefault="00A92839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A92839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Электроэнергия, произведенная электростанциями общего назначения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92839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01.02.2018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92839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Default="00A60598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A4E3F" w:rsidRPr="006A4E3F" w:rsidRDefault="006A4E3F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  <w:p w:rsidR="00A60598" w:rsidRPr="006A4E3F" w:rsidRDefault="006A4E3F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6A4E3F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265604 к</w:t>
            </w:r>
            <w:r w:rsidR="00A92839" w:rsidRPr="006A4E3F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иловатт-час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598" w:rsidRPr="006A4E3F" w:rsidRDefault="006A4E3F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6A4E3F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2029214.56</w:t>
            </w:r>
          </w:p>
        </w:tc>
      </w:tr>
      <w:tr w:rsidR="006A4E3F" w:rsidTr="006A4E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A4E3F" w:rsidRDefault="006A4E3F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A4E3F" w:rsidRPr="006A4E3F" w:rsidRDefault="006A4E3F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6A4E3F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Поставка газа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A4E3F" w:rsidRDefault="006A4E3F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01.02.2018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A4E3F" w:rsidRDefault="006A4E3F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A4E3F" w:rsidRDefault="006A4E3F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A4E3F" w:rsidRDefault="006A4E3F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A4E3F" w:rsidRDefault="006A4E3F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A4E3F" w:rsidRDefault="006A4E3F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A4E3F" w:rsidRDefault="006A4E3F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A4E3F" w:rsidRDefault="006A4E3F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1,43</w:t>
            </w:r>
          </w:p>
          <w:p w:rsidR="006A4E3F" w:rsidRPr="006A4E3F" w:rsidRDefault="006A4E3F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6A4E3F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Миллион кубических метров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A4E3F" w:rsidRPr="006A4E3F" w:rsidRDefault="006A4E3F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6A4E3F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10393725.93</w:t>
            </w:r>
          </w:p>
        </w:tc>
      </w:tr>
      <w:tr w:rsidR="006A4E3F" w:rsidTr="006A4E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A4E3F" w:rsidRDefault="006A4E3F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A4E3F" w:rsidRPr="008B095F" w:rsidRDefault="006A4E3F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8B095F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Вода питьевая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A4E3F" w:rsidRDefault="006A4E3F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01.02.2018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A4E3F" w:rsidRDefault="006A4E3F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A4E3F" w:rsidRDefault="006A4E3F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bookmarkStart w:id="10" w:name="_GoBack"/>
            <w:bookmarkEnd w:id="10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A4E3F" w:rsidRDefault="006A4E3F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A4E3F" w:rsidRDefault="006A4E3F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A4E3F" w:rsidRDefault="006A4E3F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A4E3F" w:rsidRDefault="006A4E3F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A4E3F" w:rsidRPr="006A4E3F" w:rsidRDefault="006A4E3F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6A4E3F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1,32</w:t>
            </w:r>
            <w:proofErr w:type="gramStart"/>
            <w:r w:rsidRPr="006A4E3F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Т</w:t>
            </w:r>
            <w:proofErr w:type="gramEnd"/>
            <w:r w:rsidRPr="006A4E3F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ысяча кубических метров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A4E3F" w:rsidRPr="006A4E3F" w:rsidRDefault="006A4E3F" w:rsidP="00A60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6A4E3F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35224.20</w:t>
            </w:r>
          </w:p>
        </w:tc>
      </w:tr>
    </w:tbl>
    <w:p w:rsidR="00A60598" w:rsidRDefault="00A60598" w:rsidP="00A605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A60598" w:rsidRDefault="00A60598" w:rsidP="00A6059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A60598" w:rsidRDefault="00A60598" w:rsidP="00A6059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1" w:name="Par1495"/>
      <w:bookmarkEnd w:id="11"/>
      <w:r>
        <w:rPr>
          <w:rFonts w:ascii="Calibri" w:hAnsi="Calibri" w:cs="Calibri"/>
        </w:rPr>
        <w:t>&lt;*&gt; Указывается текущий период регулирования.</w:t>
      </w:r>
    </w:p>
    <w:p w:rsidR="00A60598" w:rsidRDefault="00A60598" w:rsidP="00A605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A60598" w:rsidRPr="00A60598" w:rsidRDefault="00A60598" w:rsidP="00A60598">
      <w:pPr>
        <w:rPr>
          <w:rFonts w:ascii="Calibri" w:hAnsi="Calibri" w:cs="Calibri"/>
        </w:rPr>
      </w:pPr>
    </w:p>
    <w:sectPr w:rsidR="00A60598" w:rsidRPr="00A60598" w:rsidSect="006A4E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3F43"/>
    <w:rsid w:val="00021079"/>
    <w:rsid w:val="001C7900"/>
    <w:rsid w:val="003A3F43"/>
    <w:rsid w:val="006A4E3F"/>
    <w:rsid w:val="008105C5"/>
    <w:rsid w:val="008B095F"/>
    <w:rsid w:val="008C6A83"/>
    <w:rsid w:val="00A60598"/>
    <w:rsid w:val="00A92839"/>
    <w:rsid w:val="00DB29C4"/>
    <w:rsid w:val="00E63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F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semiHidden/>
    <w:rsid w:val="008105C5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4">
    <w:name w:val="Схема документа Знак"/>
    <w:basedOn w:val="a0"/>
    <w:link w:val="a3"/>
    <w:semiHidden/>
    <w:rsid w:val="008105C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92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28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hyperlink" Target="consultantplus://offline/ref=04288F788B61E92B7364B0DBF291BA0561917710B282F88C01171257F928956F2A9C7BCEl8i9I" TargetMode="External"/><Relationship Id="rId10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User</cp:lastModifiedBy>
  <cp:revision>6</cp:revision>
  <dcterms:created xsi:type="dcterms:W3CDTF">2016-03-14T09:25:00Z</dcterms:created>
  <dcterms:modified xsi:type="dcterms:W3CDTF">2018-02-28T11:21:00Z</dcterms:modified>
</cp:coreProperties>
</file>