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и оказания этих услуг, утвержденными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C86B7B">
              <w:rPr>
                <w:rFonts w:ascii="Calibri" w:hAnsi="Calibri" w:cs="Calibri"/>
              </w:rPr>
              <w:t>мой максимальной мощности в 2018</w:t>
            </w:r>
            <w:bookmarkStart w:id="4" w:name="_GoBack"/>
            <w:bookmarkEnd w:id="4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6002A1"/>
    <w:rsid w:val="006D5C9D"/>
    <w:rsid w:val="006F7439"/>
    <w:rsid w:val="0074294B"/>
    <w:rsid w:val="00760D19"/>
    <w:rsid w:val="00AE4ABB"/>
    <w:rsid w:val="00C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2018-03-05T13:51:00Z</dcterms:created>
  <dcterms:modified xsi:type="dcterms:W3CDTF">2018-04-20T05:15:00Z</dcterms:modified>
</cp:coreProperties>
</file>