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1.21. Информация о способах приобретения, стоимости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объемах</w:t>
      </w:r>
      <w:proofErr w:type="gramEnd"/>
      <w:r>
        <w:rPr>
          <w:rFonts w:ascii="Calibri" w:hAnsi="Calibri" w:cs="Calibri"/>
        </w:rPr>
        <w:t xml:space="preserve"> товаров, необходимых для оказания услуг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передаче электроэнергии </w:t>
      </w:r>
      <w:hyperlink w:anchor="Par141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1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4876"/>
      </w:tblGrid>
      <w:tr w:rsidR="003A3F43" w:rsidTr="008F0EEE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E6376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предприятие коммунальных электрических, тепловых и газовых сетей муниципального района «Мосальский район» </w:t>
            </w:r>
          </w:p>
        </w:tc>
      </w:tr>
      <w:tr w:rsidR="003A3F43" w:rsidTr="008F0EEE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E6376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A3F43" w:rsidTr="008F0EEE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E6376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д.43а</w:t>
            </w:r>
          </w:p>
        </w:tc>
      </w:tr>
      <w:tr w:rsidR="003A3F43" w:rsidTr="008F0EE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420"/>
            <w:bookmarkEnd w:id="1"/>
            <w:r>
              <w:rPr>
                <w:rFonts w:ascii="Calibri" w:hAnsi="Calibri" w:cs="Calibri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3A3F43" w:rsidTr="008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</w:tr>
      <w:tr w:rsidR="003A3F43" w:rsidTr="008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ar142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3A3F43" w:rsidTr="008F0E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ar143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</w:tbl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29"/>
      <w:bookmarkEnd w:id="2"/>
      <w:r>
        <w:rPr>
          <w:rFonts w:ascii="Calibri" w:hAnsi="Calibri" w:cs="Calibri"/>
        </w:rPr>
        <w:t xml:space="preserve">&lt;5&gt; </w:t>
      </w:r>
      <w:hyperlink w:anchor="Par1434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корпоративных правилах осуществления закупок (включая использование конкурсов, аукционов) раскрывается регулируемой организацией в соответствии с таблицей 8.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30"/>
      <w:bookmarkEnd w:id="3"/>
      <w:r>
        <w:rPr>
          <w:rFonts w:ascii="Calibri" w:hAnsi="Calibri" w:cs="Calibri"/>
        </w:rPr>
        <w:t xml:space="preserve">&lt;6&gt; </w:t>
      </w:r>
      <w:hyperlink w:anchor="Par1444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проведении закупок товаров, необходимых для производства регулируемых услуг, раскрывается регулируемой организацией в соответствии с таблицей 9.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1432"/>
      <w:bookmarkEnd w:id="4"/>
      <w:r>
        <w:rPr>
          <w:rFonts w:ascii="Calibri" w:hAnsi="Calibri" w:cs="Calibri"/>
        </w:rPr>
        <w:t>Таблица 8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434"/>
      <w:bookmarkEnd w:id="5"/>
      <w:r>
        <w:rPr>
          <w:rFonts w:ascii="Calibri" w:hAnsi="Calibri" w:cs="Calibri"/>
        </w:rPr>
        <w:t>Информация о корпоративных правилах осуществления закупок</w:t>
      </w: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A3F43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1436"/>
            <w:bookmarkEnd w:id="6"/>
            <w:r>
              <w:rPr>
                <w:rFonts w:ascii="Calibri" w:hAnsi="Calibri" w:cs="Calibri"/>
              </w:rPr>
              <w:t>Информация о корпоративных правилах осуществления закупок</w:t>
            </w:r>
          </w:p>
        </w:tc>
      </w:tr>
      <w:tr w:rsidR="003A3F43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43" w:rsidRDefault="003A3F43" w:rsidP="00E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Корпоративные правила осуществления закупок (положение о закупках) утверждены прика</w:t>
            </w:r>
            <w:r w:rsidR="00AC409F">
              <w:rPr>
                <w:rFonts w:ascii="Calibri" w:hAnsi="Calibri" w:cs="Calibri"/>
              </w:rPr>
              <w:t xml:space="preserve">зом </w:t>
            </w:r>
          </w:p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_______ 20___ г. N ___ "_______________________________________"</w:t>
            </w:r>
          </w:p>
          <w:p w:rsidR="003A3F43" w:rsidRDefault="003A3F4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приводится текст указанных правил (положения)</w:t>
            </w:r>
          </w:p>
        </w:tc>
      </w:tr>
    </w:tbl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F43" w:rsidRDefault="003A3F43" w:rsidP="003A3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442"/>
      <w:bookmarkEnd w:id="7"/>
    </w:p>
    <w:p w:rsidR="00AC409F" w:rsidRDefault="00AC409F" w:rsidP="00AC40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МП КЭТ и ГС МР «Мосальский район»</w:t>
      </w:r>
      <w:r>
        <w:rPr>
          <w:rFonts w:ascii="Calibri" w:hAnsi="Calibri" w:cs="Calibri"/>
        </w:rPr>
        <w:t xml:space="preserve"> осуществляет закупки в соответствии с  Федеральным</w:t>
      </w:r>
      <w:r w:rsidRPr="00AC409F">
        <w:rPr>
          <w:rFonts w:ascii="Calibri" w:hAnsi="Calibri" w:cs="Calibri"/>
        </w:rPr>
        <w:t xml:space="preserve"> закон</w:t>
      </w:r>
      <w:r>
        <w:rPr>
          <w:rFonts w:ascii="Calibri" w:hAnsi="Calibri" w:cs="Calibri"/>
        </w:rPr>
        <w:t>ом</w:t>
      </w:r>
      <w:r w:rsidRPr="00AC409F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3A3F43" w:rsidRDefault="003A3F43" w:rsidP="00AC40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C7900" w:rsidRDefault="001C7900" w:rsidP="008105C5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7900" w:rsidRDefault="001C7900" w:rsidP="008105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F20C4" w:rsidRDefault="00DF20C4" w:rsidP="008105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147A" w:rsidRDefault="009E147A" w:rsidP="00AC40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8" w:name="_GoBack"/>
      <w:bookmarkEnd w:id="8"/>
    </w:p>
    <w:p w:rsidR="009E147A" w:rsidRDefault="009E147A" w:rsidP="003A3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E147A" w:rsidRDefault="009E147A" w:rsidP="003A3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444"/>
      <w:bookmarkEnd w:id="9"/>
      <w:r>
        <w:rPr>
          <w:rFonts w:ascii="Calibri" w:hAnsi="Calibri" w:cs="Calibri"/>
        </w:rPr>
        <w:t>Информация о проведении закупок товаров, необходимых</w:t>
      </w: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производства регулируемых услуг</w:t>
      </w: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64"/>
        <w:gridCol w:w="993"/>
        <w:gridCol w:w="282"/>
        <w:gridCol w:w="710"/>
        <w:gridCol w:w="992"/>
        <w:gridCol w:w="992"/>
        <w:gridCol w:w="993"/>
        <w:gridCol w:w="850"/>
        <w:gridCol w:w="1276"/>
        <w:gridCol w:w="850"/>
      </w:tblGrid>
      <w:tr w:rsidR="009E147A" w:rsidTr="009E147A"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9E147A" w:rsidTr="009E147A"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9E147A" w:rsidTr="009E147A"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 43а</w:t>
            </w:r>
          </w:p>
        </w:tc>
      </w:tr>
      <w:tr w:rsidR="009E147A" w:rsidTr="009E147A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1453"/>
            <w:bookmarkEnd w:id="10"/>
            <w:r>
              <w:rPr>
                <w:rFonts w:ascii="Calibri" w:hAnsi="Calibri" w:cs="Calibri"/>
              </w:rPr>
              <w:t>Информация о проведении закупок товаров, необходимых для произво</w:t>
            </w:r>
            <w:r w:rsidR="00AC409F">
              <w:rPr>
                <w:rFonts w:ascii="Calibri" w:hAnsi="Calibri" w:cs="Calibri"/>
              </w:rPr>
              <w:t>дства регулируемых услуг, в 2019</w:t>
            </w:r>
            <w:r>
              <w:rPr>
                <w:rFonts w:ascii="Calibri" w:hAnsi="Calibri" w:cs="Calibri"/>
              </w:rPr>
              <w:t xml:space="preserve"> году </w:t>
            </w:r>
            <w:hyperlink w:anchor="Par14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9E147A" w:rsidTr="009E14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дата закупки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товара,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закупки товара, тыс. руб.</w:t>
            </w:r>
          </w:p>
        </w:tc>
      </w:tr>
      <w:tr w:rsidR="009E147A" w:rsidTr="009E1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путем проведения торгов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заказа без проведения торгов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147A" w:rsidTr="009E1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единственный поставщик (подрядчик)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147A" w:rsidTr="009E1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147A" w:rsidTr="009E1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E147A" w:rsidTr="009E1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Pr="00A92839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25E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Pr="006A4E3F" w:rsidRDefault="009E147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47A" w:rsidRPr="006A4E3F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1998,0</w:t>
            </w:r>
          </w:p>
        </w:tc>
      </w:tr>
      <w:tr w:rsidR="00AB5A5D" w:rsidTr="009E1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AB5A5D" w:rsidRDefault="00AB5A5D" w:rsidP="000C3136">
            <w:pPr>
              <w:spacing w:after="0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AB5A5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Выполнение работ по техническому и аварийному обслуживанию газопроводов и устройств на них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518,25</w:t>
            </w:r>
            <w:r w:rsidR="00AC409F">
              <w:rPr>
                <w:rFonts w:ascii="Calibri" w:hAnsi="Calibri" w:cs="Calibri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518,25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6A4E3F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A5D" w:rsidTr="009E1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AB5A5D" w:rsidRDefault="00AB5A5D" w:rsidP="000C3136">
            <w:pPr>
              <w:spacing w:after="0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AB5A5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Выполнение работ по техническому обслуживанию и ремонту автоматики безопасности и регулирования котельных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624,8</w:t>
            </w:r>
          </w:p>
          <w:p w:rsidR="00AC409F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175,4</w:t>
            </w:r>
          </w:p>
          <w:p w:rsidR="00AC409F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6A4E3F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A5D" w:rsidTr="009E1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AB5A5D" w:rsidRDefault="00AB5A5D" w:rsidP="000C3136">
            <w:pPr>
              <w:spacing w:after="0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AB5A5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 xml:space="preserve">Выполнение работ по </w:t>
            </w:r>
            <w:r w:rsidRPr="00AB5A5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техническому обслуживанию и ремонту автоматики безопасности и регулирования котельных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284,0</w:t>
            </w:r>
            <w:r w:rsidRPr="00AC409F">
              <w:rPr>
                <w:rFonts w:ascii="Calibri" w:hAnsi="Calibri" w:cs="Calibri"/>
              </w:rPr>
              <w:t xml:space="preserve"> </w:t>
            </w:r>
            <w:r w:rsidRPr="00AC409F"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82,1 </w:t>
            </w:r>
            <w:r w:rsidRPr="00AC409F">
              <w:rPr>
                <w:rFonts w:ascii="Calibri" w:hAnsi="Calibri" w:cs="Calibri"/>
              </w:rPr>
              <w:t xml:space="preserve">тыс. </w:t>
            </w:r>
            <w:r w:rsidRPr="00AC409F"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6A4E3F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A5D" w:rsidTr="009E1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AB5A5D" w:rsidRDefault="00AB5A5D" w:rsidP="000C3136">
            <w:pPr>
              <w:spacing w:after="0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AB5A5D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Поставка самонесущих изолированных проводов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194,5 </w:t>
            </w: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C409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154,6 </w:t>
            </w: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Pr="006A4E3F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A5D" w:rsidRDefault="00AB5A5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95"/>
      <w:bookmarkEnd w:id="11"/>
      <w:r>
        <w:rPr>
          <w:rFonts w:ascii="Calibri" w:hAnsi="Calibri" w:cs="Calibri"/>
        </w:rPr>
        <w:t>&lt;*&gt; Указывается текущий период регулирования.</w:t>
      </w: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47A" w:rsidRPr="00A60598" w:rsidRDefault="009E147A" w:rsidP="009E147A">
      <w:pPr>
        <w:rPr>
          <w:rFonts w:ascii="Calibri" w:hAnsi="Calibri" w:cs="Calibri"/>
        </w:rPr>
      </w:pPr>
    </w:p>
    <w:p w:rsidR="009E147A" w:rsidRDefault="009E147A" w:rsidP="009E14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sectPr w:rsidR="009E147A" w:rsidSect="009E1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F43"/>
    <w:rsid w:val="001C7900"/>
    <w:rsid w:val="00271B32"/>
    <w:rsid w:val="003A3F43"/>
    <w:rsid w:val="008105C5"/>
    <w:rsid w:val="008C6A83"/>
    <w:rsid w:val="009E147A"/>
    <w:rsid w:val="00AB5A5D"/>
    <w:rsid w:val="00AC409F"/>
    <w:rsid w:val="00DF20C4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105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8105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dcterms:created xsi:type="dcterms:W3CDTF">2016-03-14T09:25:00Z</dcterms:created>
  <dcterms:modified xsi:type="dcterms:W3CDTF">2020-02-28T11:07:00Z</dcterms:modified>
</cp:coreProperties>
</file>