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6C" w:rsidRPr="00905CC8" w:rsidRDefault="00DD2F97">
      <w:pPr>
        <w:rPr>
          <w:rFonts w:ascii="Times New Roman" w:hAnsi="Times New Roman" w:cs="Times New Roman"/>
          <w:sz w:val="24"/>
          <w:szCs w:val="24"/>
        </w:rPr>
      </w:pPr>
      <w:r w:rsidRPr="00905CC8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905CC8" w:rsidRPr="00905CC8">
        <w:rPr>
          <w:rFonts w:ascii="Times New Roman" w:hAnsi="Times New Roman" w:cs="Times New Roman"/>
          <w:sz w:val="24"/>
          <w:szCs w:val="24"/>
        </w:rPr>
        <w:t>энергоснабжения № 791/1 от 09.01</w:t>
      </w:r>
      <w:r w:rsidRPr="00905CC8">
        <w:rPr>
          <w:rFonts w:ascii="Times New Roman" w:hAnsi="Times New Roman" w:cs="Times New Roman"/>
          <w:sz w:val="24"/>
          <w:szCs w:val="24"/>
        </w:rPr>
        <w:t>.2020 г.</w:t>
      </w:r>
      <w:r w:rsidR="00905CC8" w:rsidRPr="00905CC8">
        <w:rPr>
          <w:rFonts w:ascii="Times New Roman" w:hAnsi="Times New Roman" w:cs="Times New Roman"/>
          <w:sz w:val="24"/>
          <w:szCs w:val="24"/>
        </w:rPr>
        <w:t xml:space="preserve"> с ПАО «Калужская сбытовая компания»  приобретено с 01.01.2020 по 30.11.2020 гг. 244,125 тыс. кВт электроэнергии стоимостью 1961,4 тыс. руб.</w:t>
      </w:r>
    </w:p>
    <w:p w:rsidR="00905CC8" w:rsidRPr="00905CC8" w:rsidRDefault="00905CC8" w:rsidP="00905CC8">
      <w:pPr>
        <w:rPr>
          <w:rFonts w:ascii="Times New Roman" w:hAnsi="Times New Roman" w:cs="Times New Roman"/>
          <w:sz w:val="24"/>
          <w:szCs w:val="24"/>
        </w:rPr>
      </w:pPr>
      <w:r w:rsidRPr="00905CC8">
        <w:rPr>
          <w:rFonts w:ascii="Times New Roman" w:hAnsi="Times New Roman" w:cs="Times New Roman"/>
          <w:sz w:val="24"/>
          <w:szCs w:val="24"/>
        </w:rPr>
        <w:t>По догово</w:t>
      </w:r>
      <w:r w:rsidRPr="00905CC8">
        <w:rPr>
          <w:rFonts w:ascii="Times New Roman" w:hAnsi="Times New Roman" w:cs="Times New Roman"/>
          <w:sz w:val="24"/>
          <w:szCs w:val="24"/>
        </w:rPr>
        <w:t>ру энергоснабжения № 791/1 от 17</w:t>
      </w:r>
      <w:r w:rsidRPr="00905CC8">
        <w:rPr>
          <w:rFonts w:ascii="Times New Roman" w:hAnsi="Times New Roman" w:cs="Times New Roman"/>
          <w:sz w:val="24"/>
          <w:szCs w:val="24"/>
        </w:rPr>
        <w:t>.12.2020 г. с ПАО «Калужская сбытовая компания»</w:t>
      </w:r>
      <w:r w:rsidRPr="00905CC8">
        <w:rPr>
          <w:rFonts w:ascii="Times New Roman" w:hAnsi="Times New Roman" w:cs="Times New Roman"/>
          <w:sz w:val="24"/>
          <w:szCs w:val="24"/>
        </w:rPr>
        <w:t xml:space="preserve">  приобретено с 01.12.2020 по 31.12.2020 гг. 37,851</w:t>
      </w:r>
      <w:r w:rsidRPr="00905CC8">
        <w:rPr>
          <w:rFonts w:ascii="Times New Roman" w:hAnsi="Times New Roman" w:cs="Times New Roman"/>
          <w:sz w:val="24"/>
          <w:szCs w:val="24"/>
        </w:rPr>
        <w:t xml:space="preserve"> тыс. кВт </w:t>
      </w:r>
      <w:r w:rsidRPr="00905CC8">
        <w:rPr>
          <w:rFonts w:ascii="Times New Roman" w:hAnsi="Times New Roman" w:cs="Times New Roman"/>
          <w:sz w:val="24"/>
          <w:szCs w:val="24"/>
        </w:rPr>
        <w:t>электроэнергии стоимостью 312,9</w:t>
      </w:r>
      <w:r w:rsidRPr="00905CC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05CC8" w:rsidRPr="00905CC8" w:rsidRDefault="00905C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5CC8" w:rsidRPr="0090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4E"/>
    <w:rsid w:val="0002434E"/>
    <w:rsid w:val="00905CC8"/>
    <w:rsid w:val="00D3666C"/>
    <w:rsid w:val="00DD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2021-05-26T08:34:00Z</dcterms:created>
  <dcterms:modified xsi:type="dcterms:W3CDTF">2021-05-26T08:51:00Z</dcterms:modified>
</cp:coreProperties>
</file>